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F08F" w14:textId="727AD734" w:rsidR="00A82292" w:rsidRPr="00A82292" w:rsidRDefault="00A82292" w:rsidP="00A82292">
      <w:pPr>
        <w:pStyle w:val="BodyText"/>
        <w:rPr>
          <w:rStyle w:val="Strong"/>
          <w:rFonts w:ascii="Arial Narrow" w:hAnsi="Arial Narrow"/>
          <w:sz w:val="40"/>
          <w:szCs w:val="40"/>
        </w:rPr>
      </w:pPr>
      <w:r w:rsidRPr="00A82292">
        <w:rPr>
          <w:rStyle w:val="Strong"/>
          <w:rFonts w:ascii="Arial Narrow" w:hAnsi="Arial Narrow"/>
          <w:sz w:val="40"/>
          <w:szCs w:val="40"/>
        </w:rPr>
        <w:t>HOVETON &amp; WROXHAM MEDICAL CENTRE</w:t>
      </w:r>
    </w:p>
    <w:p w14:paraId="0AAFA20E" w14:textId="5D67AC6A" w:rsidR="00745238" w:rsidRDefault="00A82292">
      <w:r w:rsidRPr="00A82292">
        <w:rPr>
          <w:noProof/>
          <w:sz w:val="40"/>
          <w:szCs w:val="40"/>
        </w:rPr>
        <w:drawing>
          <wp:anchor distT="0" distB="0" distL="114300" distR="114300" simplePos="0" relativeHeight="251658240" behindDoc="1" locked="0" layoutInCell="1" allowOverlap="1" wp14:anchorId="0AAFA273" wp14:editId="7BEB6B04">
            <wp:simplePos x="0" y="0"/>
            <wp:positionH relativeFrom="margin">
              <wp:align>center</wp:align>
            </wp:positionH>
            <wp:positionV relativeFrom="page">
              <wp:posOffset>914400</wp:posOffset>
            </wp:positionV>
            <wp:extent cx="1543050" cy="1120140"/>
            <wp:effectExtent l="0" t="0" r="0" b="3810"/>
            <wp:wrapTight wrapText="bothSides">
              <wp:wrapPolygon edited="0">
                <wp:start x="0" y="0"/>
                <wp:lineTo x="0" y="21306"/>
                <wp:lineTo x="21333" y="21306"/>
                <wp:lineTo x="21333" y="0"/>
                <wp:lineTo x="0" y="0"/>
              </wp:wrapPolygon>
            </wp:wrapTight>
            <wp:docPr id="2" name="Picture 2" descr="C:\Users\Chris.Wright\AppData\Local\Microsoft\Windows\Temporary Internet Files\Content.Outlook\YIISBBXQ\wherry drawn with skipper and bigger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Wright\AppData\Local\Microsoft\Windows\Temporary Internet Files\Content.Outlook\YIISBBXQ\wherry drawn with skipper and bigger circ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16C00" w14:textId="47B3F26A" w:rsidR="00A82292" w:rsidRPr="00A82292" w:rsidRDefault="00A82292" w:rsidP="00A82292">
      <w:pPr>
        <w:jc w:val="center"/>
        <w:rPr>
          <w:rFonts w:ascii="Arial Narrow" w:hAnsi="Arial Narrow"/>
        </w:rPr>
      </w:pPr>
    </w:p>
    <w:p w14:paraId="0AAFA210" w14:textId="77777777" w:rsidR="00745238" w:rsidRDefault="00745238"/>
    <w:p w14:paraId="0AAFA211" w14:textId="77777777" w:rsidR="00745238" w:rsidRDefault="00745238"/>
    <w:p w14:paraId="0AAFA212" w14:textId="77777777" w:rsidR="00745238" w:rsidRDefault="00745238"/>
    <w:p w14:paraId="0AAFA215" w14:textId="77777777" w:rsidR="00745238" w:rsidRPr="006D1DD8" w:rsidRDefault="00745238">
      <w:pPr>
        <w:rPr>
          <w:rFonts w:ascii="Arial Narrow" w:hAnsi="Arial Narrow"/>
        </w:rPr>
      </w:pPr>
    </w:p>
    <w:p w14:paraId="5C9FAC40" w14:textId="77777777" w:rsidR="00A82292" w:rsidRDefault="00A82292">
      <w:pPr>
        <w:rPr>
          <w:rFonts w:ascii="Arial Narrow" w:hAnsi="Arial Narrow"/>
        </w:rPr>
      </w:pPr>
    </w:p>
    <w:p w14:paraId="0AAFA216" w14:textId="3F0C798B" w:rsidR="00CF6ABC" w:rsidRPr="006D1DD8" w:rsidRDefault="00CF6ABC">
      <w:pPr>
        <w:rPr>
          <w:rFonts w:ascii="Arial Narrow" w:hAnsi="Arial Narrow"/>
        </w:rPr>
      </w:pPr>
      <w:r w:rsidRPr="006D1DD8">
        <w:rPr>
          <w:rFonts w:ascii="Arial Narrow" w:hAnsi="Arial Narrow"/>
        </w:rPr>
        <w:t>Job Title:</w:t>
      </w:r>
      <w:r w:rsidRPr="006D1DD8">
        <w:rPr>
          <w:rFonts w:ascii="Arial Narrow" w:hAnsi="Arial Narrow"/>
        </w:rPr>
        <w:tab/>
      </w:r>
      <w:r w:rsidR="005A5666" w:rsidRPr="006D1DD8">
        <w:rPr>
          <w:rFonts w:ascii="Arial Narrow" w:hAnsi="Arial Narrow"/>
          <w:b/>
        </w:rPr>
        <w:t>MEDICAL SECRETARY</w:t>
      </w:r>
      <w:r w:rsidR="005A5666" w:rsidRPr="006D1DD8">
        <w:rPr>
          <w:rFonts w:ascii="Arial Narrow" w:hAnsi="Arial Narrow"/>
        </w:rPr>
        <w:t xml:space="preserve"> </w:t>
      </w:r>
    </w:p>
    <w:p w14:paraId="0AAFA217" w14:textId="77777777" w:rsidR="005A5666" w:rsidRPr="006D1DD8" w:rsidRDefault="005A5666">
      <w:pPr>
        <w:rPr>
          <w:rFonts w:ascii="Arial Narrow" w:hAnsi="Arial Narrow"/>
        </w:rPr>
      </w:pPr>
    </w:p>
    <w:p w14:paraId="0AAFA218" w14:textId="77777777" w:rsidR="005A5666" w:rsidRPr="006D1DD8" w:rsidRDefault="005A5666">
      <w:pPr>
        <w:rPr>
          <w:rFonts w:ascii="Arial Narrow" w:hAnsi="Arial Narrow"/>
        </w:rPr>
      </w:pPr>
      <w:r w:rsidRPr="006D1DD8">
        <w:rPr>
          <w:rFonts w:ascii="Arial Narrow" w:hAnsi="Arial Narrow"/>
        </w:rPr>
        <w:t>Reports to:</w:t>
      </w:r>
      <w:r w:rsidRPr="006D1DD8">
        <w:rPr>
          <w:rFonts w:ascii="Arial Narrow" w:hAnsi="Arial Narrow"/>
        </w:rPr>
        <w:tab/>
      </w:r>
      <w:r w:rsidR="00835E13" w:rsidRPr="006D1DD8">
        <w:rPr>
          <w:rFonts w:ascii="Arial Narrow" w:hAnsi="Arial Narrow"/>
        </w:rPr>
        <w:t>Administration Manager</w:t>
      </w:r>
    </w:p>
    <w:p w14:paraId="0AAFA21A" w14:textId="77777777" w:rsidR="003109B2" w:rsidRPr="006D1DD8" w:rsidRDefault="003109B2" w:rsidP="00A82292">
      <w:pPr>
        <w:rPr>
          <w:rFonts w:ascii="Arial Narrow" w:hAnsi="Arial Narrow"/>
          <w:b/>
        </w:rPr>
      </w:pPr>
    </w:p>
    <w:p w14:paraId="0AAFA21C" w14:textId="3661A35F" w:rsidR="005A5666" w:rsidRPr="00A82292" w:rsidRDefault="005A5666" w:rsidP="00745238">
      <w:pPr>
        <w:rPr>
          <w:rFonts w:ascii="Arial Narrow" w:hAnsi="Arial Narrow"/>
          <w:b/>
          <w:u w:val="single"/>
        </w:rPr>
      </w:pPr>
      <w:r w:rsidRPr="00A82292">
        <w:rPr>
          <w:rFonts w:ascii="Arial Narrow" w:hAnsi="Arial Narrow"/>
          <w:b/>
          <w:u w:val="single"/>
        </w:rPr>
        <w:t>Main purpose of role</w:t>
      </w:r>
    </w:p>
    <w:p w14:paraId="0AAFA21D" w14:textId="140246C5" w:rsidR="005A5666" w:rsidRPr="006D1DD8" w:rsidRDefault="005A5666" w:rsidP="00745238">
      <w:pPr>
        <w:rPr>
          <w:rFonts w:ascii="Arial Narrow" w:hAnsi="Arial Narrow"/>
        </w:rPr>
      </w:pPr>
      <w:r w:rsidRPr="006D1DD8">
        <w:rPr>
          <w:rFonts w:ascii="Arial Narrow" w:hAnsi="Arial Narrow"/>
        </w:rPr>
        <w:t>To provide secretarial support to the Doctors, clinical and management team</w:t>
      </w:r>
      <w:r w:rsidR="005738D3" w:rsidRPr="006D1DD8">
        <w:rPr>
          <w:rFonts w:ascii="Arial Narrow" w:hAnsi="Arial Narrow"/>
        </w:rPr>
        <w:t>s</w:t>
      </w:r>
      <w:r w:rsidR="006D1DD8">
        <w:rPr>
          <w:rFonts w:ascii="Arial Narrow" w:hAnsi="Arial Narrow"/>
        </w:rPr>
        <w:t>.</w:t>
      </w:r>
    </w:p>
    <w:p w14:paraId="0AAFA21E" w14:textId="77777777" w:rsidR="005A5666" w:rsidRPr="006D1DD8" w:rsidRDefault="005A5666" w:rsidP="00745238">
      <w:pPr>
        <w:rPr>
          <w:rFonts w:ascii="Arial Narrow" w:hAnsi="Arial Narrow"/>
        </w:rPr>
      </w:pPr>
    </w:p>
    <w:p w14:paraId="0AAFA220" w14:textId="5BC98A81" w:rsidR="005A5666" w:rsidRPr="00A82292" w:rsidRDefault="005A5666" w:rsidP="00745238">
      <w:pPr>
        <w:rPr>
          <w:rFonts w:ascii="Arial Narrow" w:hAnsi="Arial Narrow"/>
          <w:b/>
          <w:u w:val="single"/>
        </w:rPr>
      </w:pPr>
      <w:r w:rsidRPr="00A82292">
        <w:rPr>
          <w:rFonts w:ascii="Arial Narrow" w:hAnsi="Arial Narrow"/>
          <w:b/>
          <w:u w:val="single"/>
        </w:rPr>
        <w:t>Key Relationships</w:t>
      </w:r>
    </w:p>
    <w:p w14:paraId="0AAFA221" w14:textId="312B326D" w:rsidR="00745238" w:rsidRPr="006D1DD8" w:rsidRDefault="005A5666" w:rsidP="00745238">
      <w:pPr>
        <w:rPr>
          <w:rFonts w:ascii="Arial Narrow" w:hAnsi="Arial Narrow"/>
        </w:rPr>
      </w:pPr>
      <w:r w:rsidRPr="006D1DD8">
        <w:rPr>
          <w:rFonts w:ascii="Arial Narrow" w:hAnsi="Arial Narrow"/>
        </w:rPr>
        <w:t>Partners, salaried doctors, registrars, Practice Manager, Nurse Practitioner</w:t>
      </w:r>
      <w:r w:rsidR="006D1DD8">
        <w:rPr>
          <w:rFonts w:ascii="Arial Narrow" w:hAnsi="Arial Narrow"/>
        </w:rPr>
        <w:t>s</w:t>
      </w:r>
      <w:r w:rsidRPr="006D1DD8">
        <w:rPr>
          <w:rFonts w:ascii="Arial Narrow" w:hAnsi="Arial Narrow"/>
        </w:rPr>
        <w:t xml:space="preserve"> and Nursing Team, all other Practice staff, other local care providers, patients and their </w:t>
      </w:r>
      <w:proofErr w:type="spellStart"/>
      <w:r w:rsidRPr="006D1DD8">
        <w:rPr>
          <w:rFonts w:ascii="Arial Narrow" w:hAnsi="Arial Narrow"/>
        </w:rPr>
        <w:t>carers</w:t>
      </w:r>
      <w:proofErr w:type="spellEnd"/>
      <w:r w:rsidRPr="006D1DD8">
        <w:rPr>
          <w:rFonts w:ascii="Arial Narrow" w:hAnsi="Arial Narrow"/>
        </w:rPr>
        <w:t xml:space="preserve">.  </w:t>
      </w:r>
      <w:r w:rsidR="00745238" w:rsidRPr="006D1DD8">
        <w:rPr>
          <w:rFonts w:ascii="Arial Narrow" w:hAnsi="Arial Narrow"/>
        </w:rPr>
        <w:t>A good working relationship should be maintained between all surgery staff and attached staff at all times and you should work towards engendering a team approach to the benefit of all.</w:t>
      </w:r>
    </w:p>
    <w:p w14:paraId="0AAFA222" w14:textId="77777777" w:rsidR="00745238" w:rsidRPr="006D1DD8" w:rsidRDefault="00745238" w:rsidP="00745238">
      <w:pPr>
        <w:rPr>
          <w:rFonts w:ascii="Arial Narrow" w:hAnsi="Arial Narrow"/>
        </w:rPr>
      </w:pPr>
    </w:p>
    <w:p w14:paraId="0AAFA223" w14:textId="77777777" w:rsidR="00745238" w:rsidRPr="006D1DD8" w:rsidRDefault="00745238" w:rsidP="00745238">
      <w:pPr>
        <w:rPr>
          <w:rFonts w:ascii="Arial Narrow" w:hAnsi="Arial Narrow"/>
        </w:rPr>
      </w:pPr>
      <w:r w:rsidRPr="006D1DD8">
        <w:rPr>
          <w:rFonts w:ascii="Arial Narrow" w:hAnsi="Arial Narrow"/>
        </w:rPr>
        <w:t>As you will be dealing with personal details regarding patients daily, you must ensure that you maintain total confidentiality in that no information about patients, either medical or personal, is disclosed to persons other than those employed by, or attached to, the Practice for whom such information is relevant.</w:t>
      </w:r>
    </w:p>
    <w:p w14:paraId="0AAFA224" w14:textId="77777777" w:rsidR="00745238" w:rsidRPr="006D1DD8" w:rsidRDefault="00745238" w:rsidP="00745238">
      <w:pPr>
        <w:rPr>
          <w:rFonts w:ascii="Arial Narrow" w:hAnsi="Arial Narrow"/>
        </w:rPr>
      </w:pPr>
    </w:p>
    <w:p w14:paraId="0AAFA226" w14:textId="5DD359EB" w:rsidR="005A5666" w:rsidRPr="006D1DD8" w:rsidRDefault="005A5666" w:rsidP="00745238">
      <w:pPr>
        <w:rPr>
          <w:rFonts w:ascii="Arial Narrow" w:hAnsi="Arial Narrow"/>
          <w:b/>
          <w:u w:val="single"/>
        </w:rPr>
      </w:pPr>
      <w:r w:rsidRPr="006D1DD8">
        <w:rPr>
          <w:rFonts w:ascii="Arial Narrow" w:hAnsi="Arial Narrow"/>
          <w:b/>
          <w:u w:val="single"/>
        </w:rPr>
        <w:t>Job Responsibilities</w:t>
      </w:r>
    </w:p>
    <w:p w14:paraId="0AAFA228" w14:textId="3411B69D" w:rsidR="005A5666" w:rsidRPr="00F32306" w:rsidRDefault="005A5666" w:rsidP="00F32306">
      <w:pPr>
        <w:pStyle w:val="ListParagraph"/>
        <w:numPr>
          <w:ilvl w:val="0"/>
          <w:numId w:val="10"/>
        </w:numPr>
        <w:rPr>
          <w:rFonts w:ascii="Arial Narrow" w:hAnsi="Arial Narrow"/>
        </w:rPr>
      </w:pPr>
      <w:r w:rsidRPr="00F32306">
        <w:rPr>
          <w:rFonts w:ascii="Arial Narrow" w:hAnsi="Arial Narrow"/>
        </w:rPr>
        <w:t>To provide an efficient audio, copy typing and processing service for clinical staff as required in an accurate and timel</w:t>
      </w:r>
      <w:r w:rsidR="009D6E4E" w:rsidRPr="00F32306">
        <w:rPr>
          <w:rFonts w:ascii="Arial Narrow" w:hAnsi="Arial Narrow"/>
        </w:rPr>
        <w:t>y</w:t>
      </w:r>
      <w:r w:rsidRPr="00F32306">
        <w:rPr>
          <w:rFonts w:ascii="Arial Narrow" w:hAnsi="Arial Narrow"/>
        </w:rPr>
        <w:t xml:space="preserve"> manner, </w:t>
      </w:r>
      <w:r w:rsidR="005738D3" w:rsidRPr="00F32306">
        <w:rPr>
          <w:rFonts w:ascii="Arial Narrow" w:hAnsi="Arial Narrow"/>
        </w:rPr>
        <w:t xml:space="preserve">which includes referrals and letters, reports, minutes etc as requested. </w:t>
      </w:r>
    </w:p>
    <w:p w14:paraId="0AAFA229" w14:textId="77777777" w:rsidR="005738D3" w:rsidRPr="006D1DD8" w:rsidRDefault="005738D3" w:rsidP="006D1DD8">
      <w:pPr>
        <w:rPr>
          <w:rFonts w:ascii="Arial Narrow" w:hAnsi="Arial Narrow"/>
        </w:rPr>
      </w:pPr>
    </w:p>
    <w:p w14:paraId="0AAFA22B" w14:textId="4CE606C6" w:rsidR="005738D3" w:rsidRPr="00F32306" w:rsidRDefault="005738D3" w:rsidP="00F32306">
      <w:pPr>
        <w:pStyle w:val="ListParagraph"/>
        <w:numPr>
          <w:ilvl w:val="0"/>
          <w:numId w:val="10"/>
        </w:numPr>
        <w:rPr>
          <w:rFonts w:ascii="Arial Narrow" w:hAnsi="Arial Narrow"/>
        </w:rPr>
      </w:pPr>
      <w:r w:rsidRPr="00F32306">
        <w:rPr>
          <w:rFonts w:ascii="Arial Narrow" w:hAnsi="Arial Narrow"/>
        </w:rPr>
        <w:t>Administering referrals through</w:t>
      </w:r>
      <w:r w:rsidR="006D1DD8" w:rsidRPr="00F32306">
        <w:rPr>
          <w:rFonts w:ascii="Arial Narrow" w:hAnsi="Arial Narrow"/>
        </w:rPr>
        <w:t xml:space="preserve"> ERS (electronic referral service) and other referral portals</w:t>
      </w:r>
      <w:r w:rsidRPr="00F32306">
        <w:rPr>
          <w:rFonts w:ascii="Arial Narrow" w:hAnsi="Arial Narrow"/>
        </w:rPr>
        <w:t xml:space="preserve">, keeping </w:t>
      </w:r>
      <w:proofErr w:type="spellStart"/>
      <w:r w:rsidRPr="00F32306">
        <w:rPr>
          <w:rFonts w:ascii="Arial Narrow" w:hAnsi="Arial Narrow"/>
        </w:rPr>
        <w:t>SystmOne</w:t>
      </w:r>
      <w:proofErr w:type="spellEnd"/>
      <w:r w:rsidRPr="00F32306">
        <w:rPr>
          <w:rFonts w:ascii="Arial Narrow" w:hAnsi="Arial Narrow"/>
        </w:rPr>
        <w:t xml:space="preserve"> up to date</w:t>
      </w:r>
      <w:r w:rsidR="00AB576D" w:rsidRPr="00F32306">
        <w:rPr>
          <w:rFonts w:ascii="Arial Narrow" w:hAnsi="Arial Narrow"/>
        </w:rPr>
        <w:t xml:space="preserve"> and</w:t>
      </w:r>
      <w:r w:rsidR="006D1DD8" w:rsidRPr="00F32306">
        <w:rPr>
          <w:rFonts w:ascii="Arial Narrow" w:hAnsi="Arial Narrow"/>
        </w:rPr>
        <w:t xml:space="preserve"> </w:t>
      </w:r>
      <w:r w:rsidR="00AB576D" w:rsidRPr="00F32306">
        <w:rPr>
          <w:rFonts w:ascii="Arial Narrow" w:hAnsi="Arial Narrow"/>
        </w:rPr>
        <w:t>accurate</w:t>
      </w:r>
      <w:r w:rsidRPr="00F32306">
        <w:rPr>
          <w:rFonts w:ascii="Arial Narrow" w:hAnsi="Arial Narrow"/>
        </w:rPr>
        <w:t>.</w:t>
      </w:r>
    </w:p>
    <w:p w14:paraId="0AAFA22C" w14:textId="77777777" w:rsidR="005738D3" w:rsidRPr="006D1DD8" w:rsidRDefault="005738D3" w:rsidP="006D1DD8">
      <w:pPr>
        <w:pStyle w:val="ListParagraph"/>
        <w:rPr>
          <w:rFonts w:ascii="Arial Narrow" w:hAnsi="Arial Narrow"/>
        </w:rPr>
      </w:pPr>
    </w:p>
    <w:p w14:paraId="0AAFA22E" w14:textId="69052D82" w:rsidR="005738D3" w:rsidRPr="006D1DD8" w:rsidRDefault="005738D3" w:rsidP="00F32306">
      <w:pPr>
        <w:pStyle w:val="ListParagraph"/>
        <w:numPr>
          <w:ilvl w:val="0"/>
          <w:numId w:val="10"/>
        </w:numPr>
        <w:rPr>
          <w:rFonts w:ascii="Arial Narrow" w:hAnsi="Arial Narrow"/>
        </w:rPr>
      </w:pPr>
      <w:r w:rsidRPr="006D1DD8">
        <w:rPr>
          <w:rFonts w:ascii="Arial Narrow" w:hAnsi="Arial Narrow"/>
        </w:rPr>
        <w:t>Liaising with the Referral Management S</w:t>
      </w:r>
      <w:r w:rsidR="00AB576D" w:rsidRPr="006D1DD8">
        <w:rPr>
          <w:rFonts w:ascii="Arial Narrow" w:hAnsi="Arial Narrow"/>
        </w:rPr>
        <w:t xml:space="preserve">ervice and </w:t>
      </w:r>
      <w:r w:rsidR="006D1DD8">
        <w:rPr>
          <w:rFonts w:ascii="Arial Narrow" w:hAnsi="Arial Narrow"/>
        </w:rPr>
        <w:t>Hospital</w:t>
      </w:r>
      <w:r w:rsidR="00AB576D" w:rsidRPr="006D1DD8">
        <w:rPr>
          <w:rFonts w:ascii="Arial Narrow" w:hAnsi="Arial Narrow"/>
        </w:rPr>
        <w:t xml:space="preserve"> Outpatient Booking Services </w:t>
      </w:r>
      <w:r w:rsidRPr="006D1DD8">
        <w:rPr>
          <w:rFonts w:ascii="Arial Narrow" w:hAnsi="Arial Narrow"/>
        </w:rPr>
        <w:t>to manage patient referrals.</w:t>
      </w:r>
    </w:p>
    <w:p w14:paraId="0AAFA22F" w14:textId="77777777" w:rsidR="005738D3" w:rsidRPr="006D1DD8" w:rsidRDefault="005738D3" w:rsidP="006D1DD8">
      <w:pPr>
        <w:pStyle w:val="ListParagraph"/>
        <w:rPr>
          <w:rFonts w:ascii="Arial Narrow" w:hAnsi="Arial Narrow"/>
        </w:rPr>
      </w:pPr>
    </w:p>
    <w:p w14:paraId="0AAFA230" w14:textId="32AFEE04" w:rsidR="005738D3" w:rsidRPr="006D1DD8" w:rsidRDefault="005738D3" w:rsidP="00F32306">
      <w:pPr>
        <w:pStyle w:val="ListParagraph"/>
        <w:numPr>
          <w:ilvl w:val="0"/>
          <w:numId w:val="10"/>
        </w:numPr>
        <w:rPr>
          <w:rFonts w:ascii="Arial Narrow" w:hAnsi="Arial Narrow"/>
        </w:rPr>
      </w:pPr>
      <w:r w:rsidRPr="006D1DD8">
        <w:rPr>
          <w:rFonts w:ascii="Arial Narrow" w:hAnsi="Arial Narrow"/>
        </w:rPr>
        <w:t>Processing non</w:t>
      </w:r>
      <w:r w:rsidR="006D1DD8">
        <w:rPr>
          <w:rFonts w:ascii="Arial Narrow" w:hAnsi="Arial Narrow"/>
        </w:rPr>
        <w:t xml:space="preserve"> ERS</w:t>
      </w:r>
      <w:r w:rsidRPr="006D1DD8">
        <w:rPr>
          <w:rFonts w:ascii="Arial Narrow" w:hAnsi="Arial Narrow"/>
        </w:rPr>
        <w:t xml:space="preserve"> referrals via the relevant pathway.</w:t>
      </w:r>
    </w:p>
    <w:p w14:paraId="0AAFA231" w14:textId="77777777" w:rsidR="005738D3" w:rsidRPr="006D1DD8" w:rsidRDefault="005738D3" w:rsidP="006D1DD8">
      <w:pPr>
        <w:pStyle w:val="ListParagraph"/>
        <w:rPr>
          <w:rFonts w:ascii="Arial Narrow" w:hAnsi="Arial Narrow"/>
        </w:rPr>
      </w:pPr>
    </w:p>
    <w:p w14:paraId="0AAFA232" w14:textId="77777777" w:rsidR="005738D3" w:rsidRPr="006D1DD8" w:rsidRDefault="005738D3" w:rsidP="00F32306">
      <w:pPr>
        <w:pStyle w:val="ListParagraph"/>
        <w:numPr>
          <w:ilvl w:val="0"/>
          <w:numId w:val="10"/>
        </w:numPr>
        <w:rPr>
          <w:rFonts w:ascii="Arial Narrow" w:hAnsi="Arial Narrow"/>
        </w:rPr>
      </w:pPr>
      <w:r w:rsidRPr="006D1DD8">
        <w:rPr>
          <w:rFonts w:ascii="Arial Narrow" w:hAnsi="Arial Narrow"/>
        </w:rPr>
        <w:t>Processing tasks relating to patients.</w:t>
      </w:r>
    </w:p>
    <w:p w14:paraId="0AAFA233" w14:textId="77777777" w:rsidR="005738D3" w:rsidRPr="006D1DD8" w:rsidRDefault="005738D3" w:rsidP="006D1DD8">
      <w:pPr>
        <w:pStyle w:val="ListParagraph"/>
        <w:rPr>
          <w:rFonts w:ascii="Arial Narrow" w:hAnsi="Arial Narrow"/>
        </w:rPr>
      </w:pPr>
    </w:p>
    <w:p w14:paraId="0AAFA236" w14:textId="07314C85" w:rsidR="005738D3" w:rsidRPr="006D1DD8" w:rsidRDefault="005738D3" w:rsidP="00F32306">
      <w:pPr>
        <w:pStyle w:val="ListParagraph"/>
        <w:numPr>
          <w:ilvl w:val="0"/>
          <w:numId w:val="10"/>
        </w:numPr>
        <w:rPr>
          <w:rFonts w:ascii="Arial Narrow" w:hAnsi="Arial Narrow"/>
        </w:rPr>
      </w:pPr>
      <w:r w:rsidRPr="006D1DD8">
        <w:rPr>
          <w:rFonts w:ascii="Arial Narrow" w:hAnsi="Arial Narrow"/>
        </w:rPr>
        <w:t>Receiving incoming and initiating outgoing telephone calls in order to facilitate timely and appropriate communications with others, taking messages and dealing with appropriate queries</w:t>
      </w:r>
      <w:r w:rsidR="00AB576D" w:rsidRPr="006D1DD8">
        <w:rPr>
          <w:rFonts w:ascii="Arial Narrow" w:hAnsi="Arial Narrow"/>
        </w:rPr>
        <w:t xml:space="preserve"> and ensuring data entered into patients’ notes is accurate and relevant.  </w:t>
      </w:r>
    </w:p>
    <w:p w14:paraId="0AAFA237" w14:textId="77777777" w:rsidR="008B1D16" w:rsidRPr="006D1DD8" w:rsidRDefault="008B1D16" w:rsidP="006D1DD8">
      <w:pPr>
        <w:rPr>
          <w:rFonts w:ascii="Arial Narrow" w:hAnsi="Arial Narrow"/>
        </w:rPr>
      </w:pPr>
    </w:p>
    <w:p w14:paraId="0AAFA238" w14:textId="367DE85B" w:rsidR="008B1D16" w:rsidRPr="00F32306" w:rsidRDefault="008B1D16" w:rsidP="00F32306">
      <w:pPr>
        <w:pStyle w:val="ListParagraph"/>
        <w:numPr>
          <w:ilvl w:val="0"/>
          <w:numId w:val="10"/>
        </w:numPr>
        <w:rPr>
          <w:rFonts w:ascii="Arial Narrow" w:hAnsi="Arial Narrow"/>
        </w:rPr>
      </w:pPr>
      <w:r w:rsidRPr="00F32306">
        <w:rPr>
          <w:rFonts w:ascii="Arial Narrow" w:hAnsi="Arial Narrow"/>
        </w:rPr>
        <w:t xml:space="preserve">Liaising with secondary care providers and other professionals by telephone as and when required.  </w:t>
      </w:r>
    </w:p>
    <w:p w14:paraId="0AAFA239" w14:textId="77777777" w:rsidR="008B1D16" w:rsidRPr="006D1DD8" w:rsidRDefault="008B1D16" w:rsidP="006D1DD8">
      <w:pPr>
        <w:ind w:left="720" w:hanging="720"/>
        <w:rPr>
          <w:rFonts w:ascii="Arial Narrow" w:hAnsi="Arial Narrow"/>
        </w:rPr>
      </w:pPr>
    </w:p>
    <w:p w14:paraId="0AAFA23B" w14:textId="59015B6C" w:rsidR="005738D3" w:rsidRPr="00F32306" w:rsidRDefault="008B1D16" w:rsidP="00F32306">
      <w:pPr>
        <w:pStyle w:val="ListParagraph"/>
        <w:numPr>
          <w:ilvl w:val="0"/>
          <w:numId w:val="10"/>
        </w:numPr>
        <w:rPr>
          <w:rFonts w:ascii="Arial Narrow" w:hAnsi="Arial Narrow"/>
        </w:rPr>
      </w:pPr>
      <w:r w:rsidRPr="00F32306">
        <w:rPr>
          <w:rFonts w:ascii="Arial Narrow" w:hAnsi="Arial Narrow"/>
        </w:rPr>
        <w:t xml:space="preserve">Processing requests for medical reports </w:t>
      </w:r>
      <w:r w:rsidR="006D1DD8" w:rsidRPr="00F32306">
        <w:rPr>
          <w:rFonts w:ascii="Arial Narrow" w:hAnsi="Arial Narrow"/>
        </w:rPr>
        <w:t xml:space="preserve">from </w:t>
      </w:r>
      <w:r w:rsidR="002B303A" w:rsidRPr="00F32306">
        <w:rPr>
          <w:rFonts w:ascii="Arial Narrow" w:hAnsi="Arial Narrow"/>
        </w:rPr>
        <w:t>outside</w:t>
      </w:r>
      <w:r w:rsidR="006D1DD8" w:rsidRPr="00F32306">
        <w:rPr>
          <w:rFonts w:ascii="Arial Narrow" w:hAnsi="Arial Narrow"/>
        </w:rPr>
        <w:t xml:space="preserve"> agencies (such as DWP, Local Councils) c</w:t>
      </w:r>
      <w:r w:rsidRPr="00F32306">
        <w:rPr>
          <w:rFonts w:ascii="Arial Narrow" w:hAnsi="Arial Narrow"/>
        </w:rPr>
        <w:t>opies of medical notes, ensuring correct consent</w:t>
      </w:r>
      <w:r w:rsidR="006D1DD8" w:rsidRPr="00F32306">
        <w:rPr>
          <w:rFonts w:ascii="Arial Narrow" w:hAnsi="Arial Narrow"/>
        </w:rPr>
        <w:t xml:space="preserve"> has been identified and received, handling and processing Private letters and proformas (DVLA medicals, </w:t>
      </w:r>
      <w:r w:rsidR="00585ECF" w:rsidRPr="00F32306">
        <w:rPr>
          <w:rFonts w:ascii="Arial Narrow" w:hAnsi="Arial Narrow"/>
        </w:rPr>
        <w:t>firearms</w:t>
      </w:r>
      <w:r w:rsidR="006D1DD8" w:rsidRPr="00F32306">
        <w:rPr>
          <w:rFonts w:ascii="Arial Narrow" w:hAnsi="Arial Narrow"/>
        </w:rPr>
        <w:t xml:space="preserve"> applications)</w:t>
      </w:r>
      <w:r w:rsidRPr="00F32306">
        <w:rPr>
          <w:rFonts w:ascii="Arial Narrow" w:hAnsi="Arial Narrow"/>
        </w:rPr>
        <w:t xml:space="preserve"> advising on fee</w:t>
      </w:r>
      <w:r w:rsidR="006D1DD8" w:rsidRPr="00F32306">
        <w:rPr>
          <w:rFonts w:ascii="Arial Narrow" w:hAnsi="Arial Narrow"/>
        </w:rPr>
        <w:t xml:space="preserve"> and arranging payment.</w:t>
      </w:r>
    </w:p>
    <w:p w14:paraId="0AAFA23C" w14:textId="77777777" w:rsidR="008B1D16" w:rsidRPr="006D1DD8" w:rsidRDefault="008B1D16" w:rsidP="006D1DD8">
      <w:pPr>
        <w:rPr>
          <w:rFonts w:ascii="Arial Narrow" w:hAnsi="Arial Narrow"/>
        </w:rPr>
      </w:pPr>
    </w:p>
    <w:p w14:paraId="0AAFA23F" w14:textId="4B7A22CD" w:rsidR="008B1D16" w:rsidRPr="00F32306" w:rsidRDefault="008B1D16" w:rsidP="00F32306">
      <w:pPr>
        <w:pStyle w:val="ListParagraph"/>
        <w:numPr>
          <w:ilvl w:val="0"/>
          <w:numId w:val="10"/>
        </w:numPr>
        <w:rPr>
          <w:rFonts w:ascii="Arial Narrow" w:hAnsi="Arial Narrow"/>
        </w:rPr>
      </w:pPr>
      <w:r w:rsidRPr="00F32306">
        <w:rPr>
          <w:rFonts w:ascii="Arial Narrow" w:hAnsi="Arial Narrow"/>
        </w:rPr>
        <w:t>Reassigning bloods</w:t>
      </w:r>
      <w:r w:rsidR="004315FD" w:rsidRPr="00F32306">
        <w:rPr>
          <w:rFonts w:ascii="Arial Narrow" w:hAnsi="Arial Narrow"/>
        </w:rPr>
        <w:t xml:space="preserve">, post </w:t>
      </w:r>
      <w:r w:rsidRPr="00F32306">
        <w:rPr>
          <w:rFonts w:ascii="Arial Narrow" w:hAnsi="Arial Narrow"/>
        </w:rPr>
        <w:t xml:space="preserve">for absent </w:t>
      </w:r>
      <w:proofErr w:type="gramStart"/>
      <w:r w:rsidRPr="00F32306">
        <w:rPr>
          <w:rFonts w:ascii="Arial Narrow" w:hAnsi="Arial Narrow"/>
        </w:rPr>
        <w:t>GP</w:t>
      </w:r>
      <w:r w:rsidR="006D1DD8" w:rsidRPr="00F32306">
        <w:rPr>
          <w:rFonts w:ascii="Arial Narrow" w:hAnsi="Arial Narrow"/>
        </w:rPr>
        <w:t>’s</w:t>
      </w:r>
      <w:proofErr w:type="gramEnd"/>
      <w:r w:rsidRPr="00F32306">
        <w:rPr>
          <w:rFonts w:ascii="Arial Narrow" w:hAnsi="Arial Narrow"/>
        </w:rPr>
        <w:t xml:space="preserve"> to their respective buddy </w:t>
      </w:r>
      <w:r w:rsidR="006D1DD8" w:rsidRPr="00F32306">
        <w:rPr>
          <w:rFonts w:ascii="Arial Narrow" w:hAnsi="Arial Narrow"/>
        </w:rPr>
        <w:t>when needed.</w:t>
      </w:r>
    </w:p>
    <w:p w14:paraId="529CAE28" w14:textId="77777777" w:rsidR="006D1DD8" w:rsidRPr="006D1DD8" w:rsidRDefault="006D1DD8" w:rsidP="006D1DD8">
      <w:pPr>
        <w:ind w:left="720" w:hanging="720"/>
        <w:rPr>
          <w:rFonts w:ascii="Arial Narrow" w:hAnsi="Arial Narrow"/>
        </w:rPr>
      </w:pPr>
    </w:p>
    <w:p w14:paraId="0AAFA246" w14:textId="29FFFC45" w:rsidR="008B1D16" w:rsidRPr="00F32306" w:rsidRDefault="008B1D16" w:rsidP="00F32306">
      <w:pPr>
        <w:pStyle w:val="ListParagraph"/>
        <w:numPr>
          <w:ilvl w:val="0"/>
          <w:numId w:val="10"/>
        </w:numPr>
        <w:rPr>
          <w:rFonts w:ascii="Arial Narrow" w:hAnsi="Arial Narrow"/>
        </w:rPr>
      </w:pPr>
      <w:r w:rsidRPr="00F32306">
        <w:rPr>
          <w:rFonts w:ascii="Arial Narrow" w:hAnsi="Arial Narrow"/>
        </w:rPr>
        <w:t xml:space="preserve">Updating the e-Referral worklists weekly and investigating any </w:t>
      </w:r>
      <w:proofErr w:type="spellStart"/>
      <w:r w:rsidRPr="00F32306">
        <w:rPr>
          <w:rFonts w:ascii="Arial Narrow" w:hAnsi="Arial Narrow"/>
        </w:rPr>
        <w:t>unbooked</w:t>
      </w:r>
      <w:proofErr w:type="spellEnd"/>
      <w:r w:rsidRPr="00F32306">
        <w:rPr>
          <w:rFonts w:ascii="Arial Narrow" w:hAnsi="Arial Narrow"/>
        </w:rPr>
        <w:t xml:space="preserve"> appointments.</w:t>
      </w:r>
    </w:p>
    <w:p w14:paraId="0AAFA247" w14:textId="77777777" w:rsidR="008B1D16" w:rsidRDefault="008B1D16" w:rsidP="006D1DD8">
      <w:pPr>
        <w:rPr>
          <w:rFonts w:ascii="Arial Narrow" w:hAnsi="Arial Narrow"/>
        </w:rPr>
      </w:pPr>
    </w:p>
    <w:p w14:paraId="6F6C3B9F" w14:textId="13C0D25C" w:rsidR="00A82292" w:rsidRDefault="00A82292" w:rsidP="00A82292">
      <w:pPr>
        <w:jc w:val="right"/>
        <w:rPr>
          <w:rFonts w:ascii="Arial Narrow" w:hAnsi="Arial Narrow"/>
        </w:rPr>
      </w:pPr>
      <w:r>
        <w:rPr>
          <w:rFonts w:ascii="Arial Narrow" w:hAnsi="Arial Narrow"/>
        </w:rPr>
        <w:lastRenderedPageBreak/>
        <w:t>Continued…</w:t>
      </w:r>
    </w:p>
    <w:p w14:paraId="551DAA1E" w14:textId="77777777" w:rsidR="00A82292" w:rsidRPr="006D1DD8" w:rsidRDefault="00A82292" w:rsidP="006D1DD8">
      <w:pPr>
        <w:rPr>
          <w:rFonts w:ascii="Arial Narrow" w:hAnsi="Arial Narrow"/>
        </w:rPr>
      </w:pPr>
    </w:p>
    <w:p w14:paraId="0AAFA248" w14:textId="1B595FE5" w:rsidR="005738D3" w:rsidRPr="00F32306" w:rsidRDefault="008B1D16" w:rsidP="00F32306">
      <w:pPr>
        <w:pStyle w:val="ListParagraph"/>
        <w:numPr>
          <w:ilvl w:val="0"/>
          <w:numId w:val="10"/>
        </w:numPr>
        <w:rPr>
          <w:rFonts w:ascii="Arial Narrow" w:hAnsi="Arial Narrow"/>
        </w:rPr>
      </w:pPr>
      <w:r w:rsidRPr="00F32306">
        <w:rPr>
          <w:rFonts w:ascii="Arial Narrow" w:hAnsi="Arial Narrow"/>
        </w:rPr>
        <w:t>C</w:t>
      </w:r>
      <w:r w:rsidR="005738D3" w:rsidRPr="00F32306">
        <w:rPr>
          <w:rFonts w:ascii="Arial Narrow" w:hAnsi="Arial Narrow"/>
        </w:rPr>
        <w:t>over</w:t>
      </w:r>
      <w:r w:rsidRPr="00F32306">
        <w:rPr>
          <w:rFonts w:ascii="Arial Narrow" w:hAnsi="Arial Narrow"/>
        </w:rPr>
        <w:t>ing</w:t>
      </w:r>
      <w:r w:rsidR="005738D3" w:rsidRPr="00F32306">
        <w:rPr>
          <w:rFonts w:ascii="Arial Narrow" w:hAnsi="Arial Narrow"/>
        </w:rPr>
        <w:t xml:space="preserve"> sickness and holiday </w:t>
      </w:r>
      <w:r w:rsidRPr="00F32306">
        <w:rPr>
          <w:rFonts w:ascii="Arial Narrow" w:hAnsi="Arial Narrow"/>
        </w:rPr>
        <w:t xml:space="preserve">absences </w:t>
      </w:r>
      <w:r w:rsidR="005738D3" w:rsidRPr="00F32306">
        <w:rPr>
          <w:rFonts w:ascii="Arial Narrow" w:hAnsi="Arial Narrow"/>
        </w:rPr>
        <w:t>for the Secretarial Team.</w:t>
      </w:r>
    </w:p>
    <w:p w14:paraId="0AAFA249" w14:textId="77777777" w:rsidR="009D6E4E" w:rsidRPr="006D1DD8" w:rsidRDefault="009D6E4E" w:rsidP="006D1DD8">
      <w:pPr>
        <w:rPr>
          <w:rFonts w:ascii="Arial Narrow" w:hAnsi="Arial Narrow"/>
        </w:rPr>
      </w:pPr>
    </w:p>
    <w:p w14:paraId="0AAFA24C" w14:textId="5F749021" w:rsidR="009D6E4E" w:rsidRPr="00F32306" w:rsidRDefault="008B1D16" w:rsidP="00F32306">
      <w:pPr>
        <w:pStyle w:val="ListParagraph"/>
        <w:numPr>
          <w:ilvl w:val="0"/>
          <w:numId w:val="10"/>
        </w:numPr>
        <w:rPr>
          <w:rFonts w:ascii="Arial Narrow" w:hAnsi="Arial Narrow"/>
        </w:rPr>
      </w:pPr>
      <w:r w:rsidRPr="00F32306">
        <w:rPr>
          <w:rFonts w:ascii="Arial Narrow" w:hAnsi="Arial Narrow"/>
        </w:rPr>
        <w:t xml:space="preserve">Communicating </w:t>
      </w:r>
      <w:r w:rsidR="009D6E4E" w:rsidRPr="00F32306">
        <w:rPr>
          <w:rFonts w:ascii="Arial Narrow" w:hAnsi="Arial Narrow"/>
        </w:rPr>
        <w:t>politely and effectively with patients, carers and colleagues and to support the provision of a seamless co-ordinated multidisciplinary service through good communication and</w:t>
      </w:r>
      <w:r w:rsidR="005738D3" w:rsidRPr="00F32306">
        <w:rPr>
          <w:rFonts w:ascii="Arial Narrow" w:hAnsi="Arial Narrow"/>
        </w:rPr>
        <w:t xml:space="preserve"> </w:t>
      </w:r>
      <w:r w:rsidR="009D6E4E" w:rsidRPr="00F32306">
        <w:rPr>
          <w:rFonts w:ascii="Arial Narrow" w:hAnsi="Arial Narrow"/>
        </w:rPr>
        <w:t xml:space="preserve">working collaboratively with clinical colleagues and other agencies. </w:t>
      </w:r>
    </w:p>
    <w:p w14:paraId="15C55807" w14:textId="77777777" w:rsidR="006D1DD8" w:rsidRDefault="006D1DD8" w:rsidP="006D1DD8">
      <w:pPr>
        <w:rPr>
          <w:rFonts w:ascii="Arial Narrow" w:hAnsi="Arial Narrow"/>
        </w:rPr>
      </w:pPr>
    </w:p>
    <w:p w14:paraId="6C877D33" w14:textId="0EDCCAA5" w:rsidR="006D1DD8" w:rsidRPr="00F32306" w:rsidRDefault="006D1DD8" w:rsidP="00F32306">
      <w:pPr>
        <w:pStyle w:val="ListParagraph"/>
        <w:numPr>
          <w:ilvl w:val="0"/>
          <w:numId w:val="10"/>
        </w:numPr>
        <w:rPr>
          <w:rFonts w:ascii="Arial Narrow" w:hAnsi="Arial Narrow"/>
        </w:rPr>
      </w:pPr>
      <w:r w:rsidRPr="00F32306">
        <w:rPr>
          <w:rFonts w:ascii="Arial Narrow" w:hAnsi="Arial Narrow"/>
        </w:rPr>
        <w:t>Maintain referral spreadsheets for ERS referrals and all word referrals and letters.</w:t>
      </w:r>
    </w:p>
    <w:p w14:paraId="66B6A0AE" w14:textId="77777777" w:rsidR="006D1DD8" w:rsidRDefault="006D1DD8" w:rsidP="006D1DD8">
      <w:pPr>
        <w:rPr>
          <w:rFonts w:ascii="Arial Narrow" w:hAnsi="Arial Narrow"/>
        </w:rPr>
      </w:pPr>
    </w:p>
    <w:p w14:paraId="1DFD82AF" w14:textId="06BF9880" w:rsidR="006D1DD8" w:rsidRPr="00F32306" w:rsidRDefault="00F32306" w:rsidP="00F32306">
      <w:pPr>
        <w:pStyle w:val="ListParagraph"/>
        <w:numPr>
          <w:ilvl w:val="0"/>
          <w:numId w:val="10"/>
        </w:numPr>
        <w:rPr>
          <w:rFonts w:ascii="Arial Narrow" w:hAnsi="Arial Narrow"/>
        </w:rPr>
      </w:pPr>
      <w:r w:rsidRPr="00F32306">
        <w:rPr>
          <w:rFonts w:ascii="Arial Narrow" w:hAnsi="Arial Narrow"/>
        </w:rPr>
        <w:t>Notifying</w:t>
      </w:r>
      <w:r w:rsidR="006D1DD8" w:rsidRPr="00F32306">
        <w:rPr>
          <w:rFonts w:ascii="Arial Narrow" w:hAnsi="Arial Narrow"/>
        </w:rPr>
        <w:t xml:space="preserve"> patients</w:t>
      </w:r>
      <w:r w:rsidRPr="00F32306">
        <w:rPr>
          <w:rFonts w:ascii="Arial Narrow" w:hAnsi="Arial Narrow"/>
        </w:rPr>
        <w:t xml:space="preserve"> and secondary care providers of results/ medication changes etc</w:t>
      </w:r>
      <w:r w:rsidR="002B303A">
        <w:rPr>
          <w:rFonts w:ascii="Arial Narrow" w:hAnsi="Arial Narrow"/>
        </w:rPr>
        <w:t>.</w:t>
      </w:r>
      <w:r w:rsidRPr="00F32306">
        <w:rPr>
          <w:rFonts w:ascii="Arial Narrow" w:hAnsi="Arial Narrow"/>
        </w:rPr>
        <w:t xml:space="preserve"> by phone, email and/or letters</w:t>
      </w:r>
      <w:r w:rsidR="002B303A">
        <w:rPr>
          <w:rFonts w:ascii="Arial Narrow" w:hAnsi="Arial Narrow"/>
        </w:rPr>
        <w:t>.</w:t>
      </w:r>
    </w:p>
    <w:p w14:paraId="3788E4F1" w14:textId="77777777" w:rsidR="00F32306" w:rsidRDefault="00F32306" w:rsidP="006D1DD8">
      <w:pPr>
        <w:rPr>
          <w:rFonts w:ascii="Arial Narrow" w:hAnsi="Arial Narrow"/>
        </w:rPr>
      </w:pPr>
    </w:p>
    <w:p w14:paraId="04C3AB02" w14:textId="45ACEA43" w:rsidR="00F32306" w:rsidRPr="00F32306" w:rsidRDefault="00F32306" w:rsidP="00F32306">
      <w:pPr>
        <w:pStyle w:val="ListParagraph"/>
        <w:numPr>
          <w:ilvl w:val="0"/>
          <w:numId w:val="10"/>
        </w:numPr>
        <w:rPr>
          <w:rFonts w:ascii="Arial Narrow" w:hAnsi="Arial Narrow"/>
        </w:rPr>
      </w:pPr>
      <w:r w:rsidRPr="00F32306">
        <w:rPr>
          <w:rFonts w:ascii="Arial Narrow" w:hAnsi="Arial Narrow"/>
        </w:rPr>
        <w:t>Monitoring the secretarial email account and ensuring all emails are actioned.</w:t>
      </w:r>
    </w:p>
    <w:p w14:paraId="0AAFA24D" w14:textId="77777777" w:rsidR="009D6E4E" w:rsidRPr="006D1DD8" w:rsidRDefault="009D6E4E" w:rsidP="006D1DD8">
      <w:pPr>
        <w:rPr>
          <w:rFonts w:ascii="Arial Narrow" w:hAnsi="Arial Narrow"/>
        </w:rPr>
      </w:pPr>
    </w:p>
    <w:p w14:paraId="0AAFA24E" w14:textId="77777777" w:rsidR="008B1D16" w:rsidRPr="006D1DD8" w:rsidRDefault="008B1D16" w:rsidP="006D1DD8">
      <w:pPr>
        <w:rPr>
          <w:rFonts w:ascii="Arial Narrow" w:hAnsi="Arial Narrow"/>
        </w:rPr>
      </w:pPr>
      <w:r w:rsidRPr="006D1DD8">
        <w:rPr>
          <w:rFonts w:ascii="Arial Narrow" w:hAnsi="Arial Narrow"/>
        </w:rPr>
        <w:t>In addition, the post holder is to:</w:t>
      </w:r>
    </w:p>
    <w:p w14:paraId="0AAFA24F" w14:textId="77777777" w:rsidR="008B1D16" w:rsidRPr="006D1DD8" w:rsidRDefault="008B1D16" w:rsidP="006D1DD8">
      <w:pPr>
        <w:rPr>
          <w:rFonts w:ascii="Arial Narrow" w:hAnsi="Arial Narrow"/>
        </w:rPr>
      </w:pPr>
    </w:p>
    <w:p w14:paraId="0AAFA251" w14:textId="0CD45F0A" w:rsidR="009D6E4E" w:rsidRPr="00F32306" w:rsidRDefault="008B1D16" w:rsidP="00F32306">
      <w:pPr>
        <w:pStyle w:val="ListParagraph"/>
        <w:numPr>
          <w:ilvl w:val="0"/>
          <w:numId w:val="11"/>
        </w:numPr>
        <w:rPr>
          <w:rFonts w:ascii="Arial Narrow" w:hAnsi="Arial Narrow"/>
        </w:rPr>
      </w:pPr>
      <w:r w:rsidRPr="00F32306">
        <w:rPr>
          <w:rFonts w:ascii="Arial Narrow" w:hAnsi="Arial Narrow"/>
        </w:rPr>
        <w:t>R</w:t>
      </w:r>
      <w:r w:rsidR="009D6E4E" w:rsidRPr="00F32306">
        <w:rPr>
          <w:rFonts w:ascii="Arial Narrow" w:hAnsi="Arial Narrow"/>
        </w:rPr>
        <w:t xml:space="preserve">ead and follow all standard operating procedures </w:t>
      </w:r>
      <w:r w:rsidR="004315FD" w:rsidRPr="00F32306">
        <w:rPr>
          <w:rFonts w:ascii="Arial Narrow" w:hAnsi="Arial Narrow"/>
        </w:rPr>
        <w:t>always including CQC protocols</w:t>
      </w:r>
      <w:r w:rsidR="009D6E4E" w:rsidRPr="00F32306">
        <w:rPr>
          <w:rFonts w:ascii="Arial Narrow" w:hAnsi="Arial Narrow"/>
        </w:rPr>
        <w:t xml:space="preserve"> maintaining</w:t>
      </w:r>
      <w:r w:rsidR="00AB576D" w:rsidRPr="00F32306">
        <w:rPr>
          <w:rFonts w:ascii="Arial Narrow" w:hAnsi="Arial Narrow"/>
        </w:rPr>
        <w:t xml:space="preserve"> </w:t>
      </w:r>
      <w:r w:rsidR="009D6E4E" w:rsidRPr="00F32306">
        <w:rPr>
          <w:rFonts w:ascii="Arial Narrow" w:hAnsi="Arial Narrow"/>
        </w:rPr>
        <w:t>the highest levels of service delivery to patients, doctors, staff and external providers.</w:t>
      </w:r>
    </w:p>
    <w:p w14:paraId="5BD342E3" w14:textId="77777777" w:rsidR="00F32306" w:rsidRDefault="00F32306" w:rsidP="006D1DD8">
      <w:pPr>
        <w:rPr>
          <w:rFonts w:ascii="Arial Narrow" w:hAnsi="Arial Narrow"/>
        </w:rPr>
      </w:pPr>
    </w:p>
    <w:p w14:paraId="0AAFA255" w14:textId="59D45216" w:rsidR="009D6E4E" w:rsidRPr="00F32306" w:rsidRDefault="004315FD" w:rsidP="00F32306">
      <w:pPr>
        <w:pStyle w:val="ListParagraph"/>
        <w:numPr>
          <w:ilvl w:val="0"/>
          <w:numId w:val="11"/>
        </w:numPr>
        <w:rPr>
          <w:rFonts w:ascii="Arial Narrow" w:hAnsi="Arial Narrow"/>
        </w:rPr>
      </w:pPr>
      <w:r w:rsidRPr="00F32306">
        <w:rPr>
          <w:rFonts w:ascii="Arial Narrow" w:hAnsi="Arial Narrow"/>
        </w:rPr>
        <w:t>Always read and follow the approved Information Governance policy</w:t>
      </w:r>
      <w:r w:rsidR="009D6E4E" w:rsidRPr="00F32306">
        <w:rPr>
          <w:rFonts w:ascii="Arial Narrow" w:hAnsi="Arial Narrow"/>
        </w:rPr>
        <w:t xml:space="preserve"> maintaining the highest levels of confidentiality regarding patient, colleague and commercial information and to report any breach or suspected breach immediately.</w:t>
      </w:r>
    </w:p>
    <w:p w14:paraId="0AAFA256" w14:textId="77777777" w:rsidR="009D6E4E" w:rsidRPr="006D1DD8" w:rsidRDefault="009D6E4E" w:rsidP="006D1DD8">
      <w:pPr>
        <w:pStyle w:val="ListParagraph"/>
        <w:rPr>
          <w:rFonts w:ascii="Arial Narrow" w:hAnsi="Arial Narrow"/>
        </w:rPr>
      </w:pPr>
    </w:p>
    <w:p w14:paraId="0AAFA259" w14:textId="40C6D036" w:rsidR="009D6E4E" w:rsidRPr="00F32306" w:rsidRDefault="009D6E4E" w:rsidP="00F32306">
      <w:pPr>
        <w:pStyle w:val="ListParagraph"/>
        <w:numPr>
          <w:ilvl w:val="0"/>
          <w:numId w:val="11"/>
        </w:numPr>
        <w:rPr>
          <w:rFonts w:ascii="Arial Narrow" w:hAnsi="Arial Narrow"/>
        </w:rPr>
      </w:pPr>
      <w:r w:rsidRPr="00F32306">
        <w:rPr>
          <w:rFonts w:ascii="Arial Narrow" w:hAnsi="Arial Narrow"/>
        </w:rPr>
        <w:t>At all times, to maintain the highest standard of behaviour, to comply with and follow Practice policies,</w:t>
      </w:r>
      <w:r w:rsidR="00AB576D" w:rsidRPr="00F32306">
        <w:rPr>
          <w:rFonts w:ascii="Arial Narrow" w:hAnsi="Arial Narrow"/>
        </w:rPr>
        <w:t xml:space="preserve"> </w:t>
      </w:r>
      <w:r w:rsidRPr="00F32306">
        <w:rPr>
          <w:rFonts w:ascii="Arial Narrow" w:hAnsi="Arial Narrow"/>
        </w:rPr>
        <w:t xml:space="preserve">protocols and procedures </w:t>
      </w:r>
      <w:r w:rsidR="0075632E" w:rsidRPr="00F32306">
        <w:rPr>
          <w:rFonts w:ascii="Arial Narrow" w:hAnsi="Arial Narrow"/>
        </w:rPr>
        <w:t xml:space="preserve">e.g., </w:t>
      </w:r>
      <w:r w:rsidRPr="00F32306">
        <w:rPr>
          <w:rFonts w:ascii="Arial Narrow" w:hAnsi="Arial Narrow"/>
        </w:rPr>
        <w:t>health and safety, equality and diversity and to report any breach or suspected breach immediately.</w:t>
      </w:r>
    </w:p>
    <w:p w14:paraId="0AAFA25A" w14:textId="77777777" w:rsidR="009D6E4E" w:rsidRPr="006D1DD8" w:rsidRDefault="009D6E4E" w:rsidP="006D1DD8">
      <w:pPr>
        <w:pStyle w:val="ListParagraph"/>
        <w:rPr>
          <w:rFonts w:ascii="Arial Narrow" w:hAnsi="Arial Narrow"/>
        </w:rPr>
      </w:pPr>
    </w:p>
    <w:p w14:paraId="0AAFA25B" w14:textId="3E1AD5C8" w:rsidR="009D6E4E" w:rsidRPr="00F32306" w:rsidRDefault="009D6E4E" w:rsidP="00F32306">
      <w:pPr>
        <w:pStyle w:val="ListParagraph"/>
        <w:numPr>
          <w:ilvl w:val="0"/>
          <w:numId w:val="11"/>
        </w:numPr>
        <w:rPr>
          <w:rFonts w:ascii="Arial Narrow" w:hAnsi="Arial Narrow"/>
        </w:rPr>
      </w:pPr>
      <w:r w:rsidRPr="00F32306">
        <w:rPr>
          <w:rFonts w:ascii="Arial Narrow" w:hAnsi="Arial Narrow"/>
        </w:rPr>
        <w:t>To undertake regular training and personal development and to attend staff meetings</w:t>
      </w:r>
      <w:r w:rsidR="006866B6" w:rsidRPr="00F32306">
        <w:rPr>
          <w:rFonts w:ascii="Arial Narrow" w:hAnsi="Arial Narrow"/>
        </w:rPr>
        <w:t>.</w:t>
      </w:r>
    </w:p>
    <w:p w14:paraId="0258D7CF" w14:textId="77777777" w:rsidR="00F32306" w:rsidRDefault="00F32306" w:rsidP="006D1DD8">
      <w:pPr>
        <w:rPr>
          <w:rFonts w:ascii="Arial Narrow" w:hAnsi="Arial Narrow"/>
        </w:rPr>
      </w:pPr>
    </w:p>
    <w:p w14:paraId="0AAFA25E" w14:textId="4EB1E713" w:rsidR="009D6E4E" w:rsidRPr="00F32306" w:rsidRDefault="009D6E4E" w:rsidP="00F32306">
      <w:pPr>
        <w:pStyle w:val="ListParagraph"/>
        <w:numPr>
          <w:ilvl w:val="0"/>
          <w:numId w:val="11"/>
        </w:numPr>
        <w:rPr>
          <w:rFonts w:ascii="Arial Narrow" w:hAnsi="Arial Narrow"/>
        </w:rPr>
      </w:pPr>
      <w:r w:rsidRPr="00F32306">
        <w:rPr>
          <w:rFonts w:ascii="Arial Narrow" w:hAnsi="Arial Narrow"/>
        </w:rPr>
        <w:t>To undertake any other activities that may from time to time be reasonably requested by the Operations Manager, the Practice Manager or the Partners.</w:t>
      </w:r>
    </w:p>
    <w:p w14:paraId="0AAFA25F" w14:textId="77777777" w:rsidR="009D6E4E" w:rsidRPr="006D1DD8" w:rsidRDefault="009D6E4E" w:rsidP="006D1DD8">
      <w:pPr>
        <w:pStyle w:val="ListParagraph"/>
        <w:rPr>
          <w:rFonts w:ascii="Arial Narrow" w:hAnsi="Arial Narrow"/>
        </w:rPr>
      </w:pPr>
    </w:p>
    <w:p w14:paraId="0AAFA260" w14:textId="77777777" w:rsidR="00745238" w:rsidRPr="006D1DD8" w:rsidRDefault="00745238" w:rsidP="006D1DD8">
      <w:pPr>
        <w:rPr>
          <w:rFonts w:ascii="Arial Narrow" w:hAnsi="Arial Narrow"/>
        </w:rPr>
      </w:pPr>
    </w:p>
    <w:p w14:paraId="0AAFA261" w14:textId="77777777" w:rsidR="00745238" w:rsidRDefault="00745238" w:rsidP="006D1DD8">
      <w:pPr>
        <w:rPr>
          <w:rFonts w:ascii="Arial Narrow" w:hAnsi="Arial Narrow"/>
        </w:rPr>
      </w:pPr>
      <w:r w:rsidRPr="006D1DD8">
        <w:rPr>
          <w:rFonts w:ascii="Arial Narrow" w:hAnsi="Arial Narrow"/>
        </w:rPr>
        <w:t>This job description reflects the present requirements of the post.  As duties and responsibilities change and develop the job description will be reviewed and be subject to amendment in consultation</w:t>
      </w:r>
      <w:r w:rsidRPr="00745238">
        <w:rPr>
          <w:rFonts w:ascii="Arial Narrow" w:hAnsi="Arial Narrow"/>
        </w:rPr>
        <w:t xml:space="preserve"> with the post</w:t>
      </w:r>
      <w:r>
        <w:rPr>
          <w:rFonts w:ascii="Arial Narrow" w:hAnsi="Arial Narrow"/>
        </w:rPr>
        <w:t xml:space="preserve"> </w:t>
      </w:r>
      <w:r w:rsidRPr="00745238">
        <w:rPr>
          <w:rFonts w:ascii="Arial Narrow" w:hAnsi="Arial Narrow"/>
        </w:rPr>
        <w:t>holder.</w:t>
      </w:r>
    </w:p>
    <w:sectPr w:rsidR="00745238" w:rsidSect="00745238">
      <w:pgSz w:w="11906" w:h="16838"/>
      <w:pgMar w:top="96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A161" w14:textId="77777777" w:rsidR="00AB7A22" w:rsidRDefault="00AB7A22" w:rsidP="00745238">
      <w:r>
        <w:separator/>
      </w:r>
    </w:p>
  </w:endnote>
  <w:endnote w:type="continuationSeparator" w:id="0">
    <w:p w14:paraId="4912C211" w14:textId="77777777" w:rsidR="00AB7A22" w:rsidRDefault="00AB7A22" w:rsidP="00745238">
      <w:r>
        <w:continuationSeparator/>
      </w:r>
    </w:p>
  </w:endnote>
  <w:endnote w:type="continuationNotice" w:id="1">
    <w:p w14:paraId="2DA4434F" w14:textId="77777777" w:rsidR="00AB7A22" w:rsidRDefault="00AB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AD53" w14:textId="77777777" w:rsidR="00AB7A22" w:rsidRDefault="00AB7A22" w:rsidP="00745238">
      <w:r>
        <w:separator/>
      </w:r>
    </w:p>
  </w:footnote>
  <w:footnote w:type="continuationSeparator" w:id="0">
    <w:p w14:paraId="67AD635F" w14:textId="77777777" w:rsidR="00AB7A22" w:rsidRDefault="00AB7A22" w:rsidP="00745238">
      <w:r>
        <w:continuationSeparator/>
      </w:r>
    </w:p>
  </w:footnote>
  <w:footnote w:type="continuationNotice" w:id="1">
    <w:p w14:paraId="42C1E116" w14:textId="77777777" w:rsidR="00AB7A22" w:rsidRDefault="00AB7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815"/>
    <w:multiLevelType w:val="hybridMultilevel"/>
    <w:tmpl w:val="3D94DA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7F7849"/>
    <w:multiLevelType w:val="hybridMultilevel"/>
    <w:tmpl w:val="CDBA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49D6"/>
    <w:multiLevelType w:val="hybridMultilevel"/>
    <w:tmpl w:val="9AE823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7BE5714"/>
    <w:multiLevelType w:val="hybridMultilevel"/>
    <w:tmpl w:val="AA7C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65F39"/>
    <w:multiLevelType w:val="hybridMultilevel"/>
    <w:tmpl w:val="ECE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F0F41"/>
    <w:multiLevelType w:val="hybridMultilevel"/>
    <w:tmpl w:val="6B3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91BDC"/>
    <w:multiLevelType w:val="hybridMultilevel"/>
    <w:tmpl w:val="0FC68E18"/>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FC97FB1"/>
    <w:multiLevelType w:val="hybridMultilevel"/>
    <w:tmpl w:val="032C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60EC2"/>
    <w:multiLevelType w:val="hybridMultilevel"/>
    <w:tmpl w:val="C94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71834"/>
    <w:multiLevelType w:val="hybridMultilevel"/>
    <w:tmpl w:val="8C2A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823BF"/>
    <w:multiLevelType w:val="hybridMultilevel"/>
    <w:tmpl w:val="FF368972"/>
    <w:lvl w:ilvl="0" w:tplc="08090001">
      <w:start w:val="1"/>
      <w:numFmt w:val="bullet"/>
      <w:lvlText w:val=""/>
      <w:lvlJc w:val="left"/>
      <w:pPr>
        <w:ind w:left="2682" w:hanging="360"/>
      </w:pPr>
      <w:rPr>
        <w:rFonts w:ascii="Symbol" w:hAnsi="Symbol"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num w:numId="1" w16cid:durableId="684941816">
    <w:abstractNumId w:val="1"/>
  </w:num>
  <w:num w:numId="2" w16cid:durableId="225721361">
    <w:abstractNumId w:val="8"/>
  </w:num>
  <w:num w:numId="3" w16cid:durableId="920405776">
    <w:abstractNumId w:val="2"/>
  </w:num>
  <w:num w:numId="4" w16cid:durableId="974068401">
    <w:abstractNumId w:val="0"/>
  </w:num>
  <w:num w:numId="5" w16cid:durableId="1395809519">
    <w:abstractNumId w:val="10"/>
  </w:num>
  <w:num w:numId="6" w16cid:durableId="1422412197">
    <w:abstractNumId w:val="7"/>
  </w:num>
  <w:num w:numId="7" w16cid:durableId="1663703703">
    <w:abstractNumId w:val="3"/>
  </w:num>
  <w:num w:numId="8" w16cid:durableId="1298150410">
    <w:abstractNumId w:val="6"/>
  </w:num>
  <w:num w:numId="9" w16cid:durableId="240800691">
    <w:abstractNumId w:val="9"/>
  </w:num>
  <w:num w:numId="10" w16cid:durableId="995453189">
    <w:abstractNumId w:val="4"/>
  </w:num>
  <w:num w:numId="11" w16cid:durableId="1350722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38"/>
    <w:rsid w:val="000539AB"/>
    <w:rsid w:val="00090BF6"/>
    <w:rsid w:val="00097C3B"/>
    <w:rsid w:val="00131B3D"/>
    <w:rsid w:val="001429AC"/>
    <w:rsid w:val="00176CDD"/>
    <w:rsid w:val="00264105"/>
    <w:rsid w:val="002B303A"/>
    <w:rsid w:val="003109B2"/>
    <w:rsid w:val="00353AF5"/>
    <w:rsid w:val="00384D4D"/>
    <w:rsid w:val="003A421A"/>
    <w:rsid w:val="004315FD"/>
    <w:rsid w:val="004C3616"/>
    <w:rsid w:val="004C38C7"/>
    <w:rsid w:val="004E62BF"/>
    <w:rsid w:val="0050031F"/>
    <w:rsid w:val="005738D3"/>
    <w:rsid w:val="00585ECF"/>
    <w:rsid w:val="005A5666"/>
    <w:rsid w:val="005E61DB"/>
    <w:rsid w:val="006866B6"/>
    <w:rsid w:val="006B448B"/>
    <w:rsid w:val="006D1DD8"/>
    <w:rsid w:val="006D5796"/>
    <w:rsid w:val="00745238"/>
    <w:rsid w:val="0075632E"/>
    <w:rsid w:val="007D2BEC"/>
    <w:rsid w:val="007E3F2C"/>
    <w:rsid w:val="00835E13"/>
    <w:rsid w:val="00894464"/>
    <w:rsid w:val="008B1D16"/>
    <w:rsid w:val="008F3614"/>
    <w:rsid w:val="009B68D6"/>
    <w:rsid w:val="009D6E4E"/>
    <w:rsid w:val="00A77E45"/>
    <w:rsid w:val="00A82292"/>
    <w:rsid w:val="00AB576D"/>
    <w:rsid w:val="00AB7A22"/>
    <w:rsid w:val="00B55291"/>
    <w:rsid w:val="00C97361"/>
    <w:rsid w:val="00CF6ABC"/>
    <w:rsid w:val="00DA5EF0"/>
    <w:rsid w:val="00DB75A5"/>
    <w:rsid w:val="00DD44D9"/>
    <w:rsid w:val="00DE7006"/>
    <w:rsid w:val="00DF71DF"/>
    <w:rsid w:val="00E54FC1"/>
    <w:rsid w:val="00E83A38"/>
    <w:rsid w:val="00F32306"/>
    <w:rsid w:val="00F3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FA20D"/>
  <w15:docId w15:val="{DEA800BD-FF2D-45EC-B6E7-E25EF45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38"/>
    <w:pPr>
      <w:ind w:left="720"/>
      <w:contextualSpacing/>
    </w:pPr>
  </w:style>
  <w:style w:type="paragraph" w:styleId="Header">
    <w:name w:val="header"/>
    <w:basedOn w:val="Normal"/>
    <w:link w:val="HeaderChar"/>
    <w:rsid w:val="00745238"/>
    <w:pPr>
      <w:tabs>
        <w:tab w:val="center" w:pos="4513"/>
        <w:tab w:val="right" w:pos="9026"/>
      </w:tabs>
    </w:pPr>
  </w:style>
  <w:style w:type="character" w:customStyle="1" w:styleId="HeaderChar">
    <w:name w:val="Header Char"/>
    <w:basedOn w:val="DefaultParagraphFont"/>
    <w:link w:val="Header"/>
    <w:rsid w:val="00745238"/>
    <w:rPr>
      <w:sz w:val="24"/>
      <w:szCs w:val="24"/>
    </w:rPr>
  </w:style>
  <w:style w:type="paragraph" w:styleId="Footer">
    <w:name w:val="footer"/>
    <w:basedOn w:val="Normal"/>
    <w:link w:val="FooterChar"/>
    <w:uiPriority w:val="99"/>
    <w:rsid w:val="00745238"/>
    <w:pPr>
      <w:tabs>
        <w:tab w:val="center" w:pos="4513"/>
        <w:tab w:val="right" w:pos="9026"/>
      </w:tabs>
    </w:pPr>
  </w:style>
  <w:style w:type="character" w:customStyle="1" w:styleId="FooterChar">
    <w:name w:val="Footer Char"/>
    <w:basedOn w:val="DefaultParagraphFont"/>
    <w:link w:val="Footer"/>
    <w:uiPriority w:val="99"/>
    <w:rsid w:val="00745238"/>
    <w:rPr>
      <w:sz w:val="24"/>
      <w:szCs w:val="24"/>
    </w:rPr>
  </w:style>
  <w:style w:type="paragraph" w:styleId="BalloonText">
    <w:name w:val="Balloon Text"/>
    <w:basedOn w:val="Normal"/>
    <w:link w:val="BalloonTextChar"/>
    <w:rsid w:val="00745238"/>
    <w:rPr>
      <w:rFonts w:ascii="Tahoma" w:hAnsi="Tahoma" w:cs="Tahoma"/>
      <w:sz w:val="16"/>
      <w:szCs w:val="16"/>
    </w:rPr>
  </w:style>
  <w:style w:type="character" w:customStyle="1" w:styleId="BalloonTextChar">
    <w:name w:val="Balloon Text Char"/>
    <w:basedOn w:val="DefaultParagraphFont"/>
    <w:link w:val="BalloonText"/>
    <w:rsid w:val="00745238"/>
    <w:rPr>
      <w:rFonts w:ascii="Tahoma" w:hAnsi="Tahoma" w:cs="Tahoma"/>
      <w:sz w:val="16"/>
      <w:szCs w:val="16"/>
    </w:rPr>
  </w:style>
  <w:style w:type="paragraph" w:styleId="BodyText">
    <w:name w:val="Body Text"/>
    <w:basedOn w:val="Normal"/>
    <w:link w:val="BodyTextChar"/>
    <w:rsid w:val="00A82292"/>
    <w:pPr>
      <w:jc w:val="center"/>
    </w:pPr>
    <w:rPr>
      <w:rFonts w:ascii="Verdana" w:hAnsi="Verdana"/>
      <w:sz w:val="28"/>
      <w:lang w:eastAsia="en-US"/>
    </w:rPr>
  </w:style>
  <w:style w:type="character" w:customStyle="1" w:styleId="BodyTextChar">
    <w:name w:val="Body Text Char"/>
    <w:basedOn w:val="DefaultParagraphFont"/>
    <w:link w:val="BodyText"/>
    <w:rsid w:val="00A82292"/>
    <w:rPr>
      <w:rFonts w:ascii="Verdana" w:hAnsi="Verdana"/>
      <w:sz w:val="28"/>
      <w:szCs w:val="24"/>
      <w:lang w:eastAsia="en-US"/>
    </w:rPr>
  </w:style>
  <w:style w:type="character" w:styleId="Strong">
    <w:name w:val="Strong"/>
    <w:qFormat/>
    <w:rsid w:val="00A82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bb15813-56b7-41b7-a581-5cf09d9591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54F78D5F00FF49BF8D3F820E9D88AC" ma:contentTypeVersion="17" ma:contentTypeDescription="Create a new document." ma:contentTypeScope="" ma:versionID="f6c5640e0f82515bccea4aa53c66050d">
  <xsd:schema xmlns:xsd="http://www.w3.org/2001/XMLSchema" xmlns:xs="http://www.w3.org/2001/XMLSchema" xmlns:p="http://schemas.microsoft.com/office/2006/metadata/properties" xmlns:ns1="http://schemas.microsoft.com/sharepoint/v3" xmlns:ns2="7bb15813-56b7-41b7-a581-5cf09d9591d5" xmlns:ns3="df5c4b6c-b32b-435b-a832-05da5653efbb" targetNamespace="http://schemas.microsoft.com/office/2006/metadata/properties" ma:root="true" ma:fieldsID="efcd219bbd760dfb1e9ae28a8363b13d" ns1:_="" ns2:_="" ns3:_="">
    <xsd:import namespace="http://schemas.microsoft.com/sharepoint/v3"/>
    <xsd:import namespace="7bb15813-56b7-41b7-a581-5cf09d9591d5"/>
    <xsd:import namespace="df5c4b6c-b32b-435b-a832-05da5653efb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15813-56b7-41b7-a581-5cf09d9591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4b6c-b32b-435b-a832-05da5653ef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9B6DC-14A7-4BEE-8288-A314B105FCE7}">
  <ds:schemaRefs>
    <ds:schemaRef ds:uri="http://schemas.microsoft.com/sharepoint/v3/contenttype/forms"/>
  </ds:schemaRefs>
</ds:datastoreItem>
</file>

<file path=customXml/itemProps2.xml><?xml version="1.0" encoding="utf-8"?>
<ds:datastoreItem xmlns:ds="http://schemas.openxmlformats.org/officeDocument/2006/customXml" ds:itemID="{C8BD64C3-E281-483A-85A7-0C1E3D5B6F34}">
  <ds:schemaRefs>
    <ds:schemaRef ds:uri="http://schemas.microsoft.com/office/2006/metadata/properties"/>
    <ds:schemaRef ds:uri="http://schemas.microsoft.com/office/infopath/2007/PartnerControls"/>
    <ds:schemaRef ds:uri="http://schemas.microsoft.com/sharepoint/v3"/>
    <ds:schemaRef ds:uri="7bb15813-56b7-41b7-a581-5cf09d9591d5"/>
  </ds:schemaRefs>
</ds:datastoreItem>
</file>

<file path=customXml/itemProps3.xml><?xml version="1.0" encoding="utf-8"?>
<ds:datastoreItem xmlns:ds="http://schemas.openxmlformats.org/officeDocument/2006/customXml" ds:itemID="{DE26C273-B75A-4346-9645-0960103FE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b15813-56b7-41b7-a581-5cf09d9591d5"/>
    <ds:schemaRef ds:uri="df5c4b6c-b32b-435b-a832-05da5653e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tricia.gwynne</dc:creator>
  <cp:lastModifiedBy>CURTIS, Sheila (HOVETON &amp; WROXHAM MEDICAL CENTRE)</cp:lastModifiedBy>
  <cp:revision>4</cp:revision>
  <cp:lastPrinted>2023-06-28T09:01:00Z</cp:lastPrinted>
  <dcterms:created xsi:type="dcterms:W3CDTF">2024-04-24T11:37:00Z</dcterms:created>
  <dcterms:modified xsi:type="dcterms:W3CDTF">2024-04-24T13:55:00Z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0x010100D354F78D5F00FF49BF8D3F820E9D88AC</vt:lpwstr>
  </property>
  <property fmtid="{D5CDD505-2E9C-101B-9397-08002B2CF9AE}" pid="3" name="Order">
    <vt:r8>117000</vt:r8>
  </property>
  <property fmtid="{D5CDD505-2E9C-101B-9397-08002B2CF9AE}" pid="4" name="MediaServiceImageTags">
    <vt:lpwstr/>
  </property>
</Properties>
</file>